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2020年金融稳定评级表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钻石级企业（共</w:t>
      </w:r>
      <w:r>
        <w:rPr>
          <w:rFonts w:hint="eastAsia"/>
          <w:lang w:val="en-US" w:eastAsia="zh-CN"/>
        </w:rPr>
        <w:t>22家</w:t>
      </w:r>
      <w:r>
        <w:rPr>
          <w:rFonts w:hint="eastAsia"/>
          <w:lang w:eastAsia="zh-CN"/>
        </w:rPr>
        <w:t>）：</w:t>
      </w:r>
    </w:p>
    <w:p>
      <w:pPr>
        <w:rPr>
          <w:rFonts w:hint="eastAsia"/>
        </w:rPr>
      </w:pPr>
      <w:r>
        <w:rPr>
          <w:rFonts w:hint="eastAsia"/>
        </w:rPr>
        <w:t>华润置地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中海地产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新鸿基地产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上海临港</w:t>
      </w:r>
      <w:r>
        <w:rPr>
          <w:rFonts w:hint="eastAsia"/>
          <w:lang w:eastAsia="zh-CN"/>
        </w:rPr>
        <w:t>、</w:t>
      </w:r>
      <w:r>
        <w:rPr>
          <w:rFonts w:hint="eastAsia"/>
        </w:rPr>
        <w:t>龙湖集团</w:t>
      </w:r>
      <w:r>
        <w:rPr>
          <w:rFonts w:hint="eastAsia"/>
          <w:lang w:eastAsia="zh-CN"/>
        </w:rPr>
        <w:t>、</w:t>
      </w:r>
      <w:r>
        <w:rPr>
          <w:rFonts w:hint="eastAsia"/>
        </w:rPr>
        <w:t>招商蛇口</w:t>
      </w:r>
      <w:r>
        <w:rPr>
          <w:rFonts w:hint="eastAsia"/>
          <w:lang w:eastAsia="zh-CN"/>
        </w:rPr>
        <w:t>、</w:t>
      </w:r>
      <w:r>
        <w:rPr>
          <w:rFonts w:hint="eastAsia"/>
        </w:rPr>
        <w:t>恒基地产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太古地产</w:t>
      </w:r>
      <w:r>
        <w:rPr>
          <w:rFonts w:hint="eastAsia"/>
          <w:lang w:eastAsia="zh-CN"/>
        </w:rPr>
        <w:t>、上</w:t>
      </w:r>
      <w:r>
        <w:rPr>
          <w:rFonts w:hint="eastAsia"/>
        </w:rPr>
        <w:t>海地产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九龙仓置业</w:t>
      </w:r>
      <w:r>
        <w:rPr>
          <w:rFonts w:hint="eastAsia"/>
          <w:lang w:eastAsia="zh-CN"/>
        </w:rPr>
        <w:t>、</w:t>
      </w:r>
      <w:r>
        <w:rPr>
          <w:rFonts w:hint="eastAsia"/>
        </w:rPr>
        <w:t>恒隆地产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长实集团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万科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中华企业</w:t>
      </w:r>
      <w:r>
        <w:rPr>
          <w:rFonts w:hint="eastAsia"/>
          <w:lang w:eastAsia="zh-CN"/>
        </w:rPr>
        <w:t>、</w:t>
      </w:r>
      <w:r>
        <w:rPr>
          <w:rFonts w:hint="eastAsia"/>
        </w:rPr>
        <w:t>保利地产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张江高科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上海城投置地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金地商置</w:t>
      </w:r>
      <w:r>
        <w:rPr>
          <w:rFonts w:hint="eastAsia"/>
          <w:lang w:eastAsia="zh-CN"/>
        </w:rPr>
        <w:t>、</w:t>
      </w:r>
      <w:r>
        <w:rPr>
          <w:rFonts w:hint="eastAsia"/>
        </w:rPr>
        <w:t>九龙仓集团</w:t>
      </w:r>
      <w:r>
        <w:rPr>
          <w:rFonts w:hint="eastAsia"/>
          <w:lang w:eastAsia="zh-CN"/>
        </w:rPr>
        <w:t>、</w:t>
      </w:r>
      <w:r>
        <w:rPr>
          <w:rFonts w:hint="eastAsia"/>
        </w:rPr>
        <w:t>龙光地产</w:t>
      </w:r>
      <w:r>
        <w:rPr>
          <w:rFonts w:hint="eastAsia"/>
          <w:lang w:eastAsia="zh-CN"/>
        </w:rPr>
        <w:t>、</w:t>
      </w:r>
      <w:r>
        <w:rPr>
          <w:rFonts w:hint="eastAsia"/>
        </w:rPr>
        <w:t>苏宁环球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金地集团</w:t>
      </w:r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优质级企业（共</w:t>
      </w:r>
      <w:r>
        <w:rPr>
          <w:rFonts w:hint="eastAsia"/>
          <w:lang w:val="en-US" w:eastAsia="zh-CN"/>
        </w:rPr>
        <w:t>100家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世茂房地产、嘉华国际、大名城、铁建地产、碧桂园、南京高科、滨江集团、中铁置业、陆家嘴、浦东金桥、新世界发展、上实发展、嘉里建设、国贸地产、上海建工地产、万达集团、深圳控股、荣安地产、新城控股、深物业、粤泰股份、黑牡丹、华侨城、荣盛发展、金科集团、天誉置业、中海宏洋、深房集团、中体产业、深振业A、越秀地产、时代中国、合肥城建、华夏幸福、华联控股、万业企业、九龙建业、三湘印象、卓越集团、佳源国际、深业集团、荣丰控股、中梁控股、蓝光发展、融创中国、建发房产、外高桥、广宇发展、天保基建、金融街、大悦城、中建东孚、阳光城、卧龙地产、旭辉集团、京汉股份、合生创展、新力地产、苏州高新、东原地产、中国金茂、复地集团、香江控股、京能置业、大龙地产、广汇物流、融信集团、绿地集团、粤海置地、北京城建、中国恒大、中冶置业、美的置业、中国宏泰发展、恒达集团、新黄浦、电建地产、路劲、格力地产、粤宏远A、首开股份、保利置业、招商局置地、仁恒置地、天安、正荣集团、力高集团、中南建设、阳光股份、新希望地产、德信地产、冠城大通、绿城中国、红星地产、奥园集团、中国武夷、象屿地产、信达地产、华发股份、远洋地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一般级企业（共</w:t>
      </w:r>
      <w:r>
        <w:rPr>
          <w:rFonts w:hint="eastAsia"/>
          <w:lang w:val="en-US" w:eastAsia="zh-CN"/>
        </w:rPr>
        <w:t>89</w:t>
      </w:r>
      <w:bookmarkStart w:id="0" w:name="_GoBack"/>
      <w:bookmarkEnd w:id="0"/>
      <w:r>
        <w:rPr>
          <w:rFonts w:hint="eastAsia"/>
          <w:lang w:val="en-US" w:eastAsia="zh-CN"/>
        </w:rPr>
        <w:t>家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新湖中宝、中洲控股、北辰实业、首创置业、瑞安房地产、华宇地产、绿都地产、雅居乐、五矿地产、宝龙地产、光明地产、上实城开、金隅地产、绿景中国、富力地产、世荣兆业、财信发展、大唐地产、禹洲地产、弘阳地产、中交地产、中骏集团、SOHO中国、葛洲坝地产、南山控股、南国置业、珠江投资、美好置业、大发地产、建业地产、佳兆业、天地源、花样年、合景泰富、中电光谷、远东发展、朗诗绿色、融侨集团、奥山集团、明发集团、西藏城投、中天城投、宋都股份、光大嘉宝、栖霞建设、福星股份、金辉地产、海伦堡、康桥集团、上坤地产、辰兴发展、三巽地产、珠江实业、华远地产、中庚集团、银城国际、鹏润地产、当代置业、大华集团、星河地产、金成控股、万通地产、三盛控股、珠光控股、实地地产、领地地产、锦艺集团、祥生地产、众安房产、广宇集团、华南城、景瑞地产、保集集团、中锐地产、泰达地产、中昂集团、顺发恒业、渝开发、恒泰集团、文一地产、俊发集团、鸿坤伟业、爱家集团、和昌集团、敏捷集团、升龙集团、中体产业、吉宝置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谨慎级企业（共</w:t>
      </w:r>
      <w:r>
        <w:rPr>
          <w:rFonts w:hint="eastAsia"/>
          <w:lang w:val="en-US" w:eastAsia="zh-CN"/>
        </w:rPr>
        <w:t>36家</w:t>
      </w:r>
      <w:r>
        <w:rPr>
          <w:rFonts w:hint="eastAsia"/>
          <w:lang w:eastAsia="zh-CN"/>
        </w:rPr>
        <w:t>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港龙地产、彰泰集团、中国新城市、海航基础、天房发展、鲁商置业、协信控股、京投发展、天山发展、阳光100、新华联、国瑞置业、中国新城市、金轮天地、隆基泰和、石榴集团、亿达中国、伟业控股、正商地产、莱蒙国际、亚泰地产、泰禾集团、三盛宏业、北大资源、鑫苑中国、新明中国、海蓝控股、沿海家园、山水文园、上置集团、云南城投、ST松江、上海证大、ST新光、恒盛地产、ST银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C47D7"/>
    <w:rsid w:val="363C47D7"/>
    <w:rsid w:val="586D512A"/>
    <w:rsid w:val="5CF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2020-07-22T04:39:00Z</dcterms:created>
  <dc:creator>谢琳</dc:creator>
  <cp:lastModifiedBy>谢琳</cp:lastModifiedBy>
  <dcterms:modified xsi:type="dcterms:W3CDTF">2020-07-22T06:38:16Z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